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A7" w:rsidRDefault="00F21F72" w:rsidP="00F21F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FA1C0C">
        <w:rPr>
          <w:rFonts w:ascii="Times New Roman" w:hAnsi="Times New Roman"/>
          <w:b/>
          <w:sz w:val="24"/>
          <w:szCs w:val="24"/>
        </w:rPr>
        <w:t>4</w:t>
      </w:r>
      <w:r w:rsidR="00967057">
        <w:rPr>
          <w:rFonts w:ascii="Times New Roman" w:hAnsi="Times New Roman"/>
          <w:b/>
          <w:sz w:val="24"/>
          <w:szCs w:val="24"/>
        </w:rPr>
        <w:t xml:space="preserve"> </w:t>
      </w:r>
      <w:r w:rsidR="00967057" w:rsidRPr="00967057">
        <w:rPr>
          <w:rFonts w:ascii="Times New Roman" w:hAnsi="Times New Roman"/>
          <w:b/>
          <w:sz w:val="24"/>
          <w:szCs w:val="24"/>
        </w:rPr>
        <w:t>- informacje dla osoby prowadzącej dotyczące współczesnego antysemityzmu oraz technik propagandy wraz z bibliografią.</w:t>
      </w:r>
    </w:p>
    <w:p w:rsidR="00967057" w:rsidRPr="00967057" w:rsidRDefault="00967057" w:rsidP="00F21F72">
      <w:pPr>
        <w:jc w:val="both"/>
        <w:rPr>
          <w:rFonts w:ascii="Times New Roman" w:hAnsi="Times New Roman"/>
          <w:b/>
          <w:sz w:val="24"/>
          <w:szCs w:val="24"/>
        </w:rPr>
      </w:pPr>
      <w:r w:rsidRPr="00967057">
        <w:rPr>
          <w:rFonts w:ascii="Times New Roman" w:hAnsi="Times New Roman"/>
          <w:b/>
          <w:sz w:val="24"/>
          <w:szCs w:val="24"/>
        </w:rPr>
        <w:t>Współczesny antysemityzm.</w:t>
      </w:r>
    </w:p>
    <w:p w:rsidR="00E519F0" w:rsidRPr="00E519F0" w:rsidRDefault="00E519F0" w:rsidP="00F21F72">
      <w:pPr>
        <w:jc w:val="both"/>
        <w:rPr>
          <w:rFonts w:ascii="Times New Roman" w:hAnsi="Times New Roman" w:cs="Times New Roman"/>
          <w:sz w:val="24"/>
          <w:szCs w:val="24"/>
        </w:rPr>
      </w:pPr>
      <w:r w:rsidRPr="00E519F0">
        <w:rPr>
          <w:rFonts w:ascii="Times New Roman" w:hAnsi="Times New Roman"/>
          <w:sz w:val="24"/>
          <w:szCs w:val="24"/>
        </w:rPr>
        <w:t xml:space="preserve">Robocza definicja </w:t>
      </w:r>
      <w:r>
        <w:rPr>
          <w:rFonts w:ascii="Times New Roman" w:hAnsi="Times New Roman"/>
          <w:sz w:val="24"/>
          <w:szCs w:val="24"/>
        </w:rPr>
        <w:t>antysemityzmu stworzona przez Agencję Praw Podstawowych Unii Europejskiej, za: A. Makówka-</w:t>
      </w:r>
      <w:proofErr w:type="spellStart"/>
      <w:r>
        <w:rPr>
          <w:rFonts w:ascii="Times New Roman" w:hAnsi="Times New Roman"/>
          <w:sz w:val="24"/>
          <w:szCs w:val="24"/>
        </w:rPr>
        <w:t>Kwapisiewicz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519F0">
        <w:rPr>
          <w:rFonts w:ascii="Times New Roman" w:hAnsi="Times New Roman"/>
          <w:i/>
          <w:sz w:val="24"/>
          <w:szCs w:val="24"/>
        </w:rPr>
        <w:t>Zjawisko antysemityzmu w Polsce na podstawie badań</w:t>
      </w:r>
      <w:r>
        <w:rPr>
          <w:rFonts w:ascii="Times New Roman" w:hAnsi="Times New Roman"/>
          <w:sz w:val="24"/>
          <w:szCs w:val="24"/>
        </w:rPr>
        <w:t xml:space="preserve">, w: </w:t>
      </w:r>
      <w:r w:rsidRPr="00501FA7">
        <w:rPr>
          <w:rFonts w:ascii="Times New Roman" w:hAnsi="Times New Roman" w:cs="Times New Roman"/>
          <w:sz w:val="24"/>
          <w:szCs w:val="24"/>
        </w:rPr>
        <w:t>Makówka-</w:t>
      </w:r>
      <w:proofErr w:type="spellStart"/>
      <w:r w:rsidRPr="00501FA7">
        <w:rPr>
          <w:rFonts w:ascii="Times New Roman" w:hAnsi="Times New Roman" w:cs="Times New Roman"/>
          <w:sz w:val="24"/>
          <w:szCs w:val="24"/>
        </w:rPr>
        <w:t>Kwapisiewicz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 xml:space="preserve"> A. (red.), </w:t>
      </w:r>
      <w:r w:rsidRPr="00501FA7">
        <w:rPr>
          <w:rFonts w:ascii="Times New Roman" w:hAnsi="Times New Roman" w:cs="Times New Roman"/>
          <w:i/>
          <w:iCs/>
          <w:sz w:val="24"/>
          <w:szCs w:val="24"/>
        </w:rPr>
        <w:t xml:space="preserve">Antysemityzm nie jest poglądem. Podręcznik dla edukatorów i </w:t>
      </w:r>
      <w:proofErr w:type="spellStart"/>
      <w:r w:rsidRPr="00501FA7">
        <w:rPr>
          <w:rFonts w:ascii="Times New Roman" w:hAnsi="Times New Roman" w:cs="Times New Roman"/>
          <w:i/>
          <w:iCs/>
          <w:sz w:val="24"/>
          <w:szCs w:val="24"/>
        </w:rPr>
        <w:t>edukatorek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 xml:space="preserve">, Żydowskie Stowarzyszenie </w:t>
      </w:r>
      <w:proofErr w:type="spellStart"/>
      <w:r w:rsidRPr="00501FA7">
        <w:rPr>
          <w:rFonts w:ascii="Times New Roman" w:hAnsi="Times New Roman" w:cs="Times New Roman"/>
          <w:sz w:val="24"/>
          <w:szCs w:val="24"/>
        </w:rPr>
        <w:t>Czulent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>, Kraków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s. 13. </w:t>
      </w:r>
    </w:p>
    <w:p w:rsidR="00E519F0" w:rsidRDefault="005409D1" w:rsidP="00F21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519F0" w:rsidRPr="00E519F0">
        <w:rPr>
          <w:rFonts w:ascii="Times New Roman" w:hAnsi="Times New Roman"/>
          <w:sz w:val="24"/>
          <w:szCs w:val="24"/>
        </w:rPr>
        <w:t xml:space="preserve">Antysemityzm </w:t>
      </w:r>
      <w:r w:rsidR="00E519F0">
        <w:rPr>
          <w:rFonts w:ascii="Times New Roman" w:hAnsi="Times New Roman"/>
          <w:sz w:val="24"/>
          <w:szCs w:val="24"/>
        </w:rPr>
        <w:t>to postrzeganie Żydów, które może się wyrazić jako nienawiść wobec nich. Antysemityzm może się przejawiać zarówno w słowach, jak iw czynach wobec Żydów lub osób, które nie są Żydami, oraz ich własności, a także względem instytucji i obiektów religijnych społeczności żydowskiej (…). Antysemityzm wyrażany bywa w mowie, piśmie, formach wizualnych, działaniu; posługuje się złowieszczymi stereotypami, przypisując Żydom negatywne cechy. Współczesne przejawy antysemityzmu w życiu publicznym, mediach, szkołach, miejscach pracy, w sferze religijnej mogą (…) polegać na przykład, ale nie wyłącznie, na:</w:t>
      </w:r>
    </w:p>
    <w:p w:rsidR="00E519F0" w:rsidRDefault="00E519F0" w:rsidP="00E519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nawoływania do zabijania lub krzywdzenia Żydów w imię radykalnej ideologii lub ekstremistycznych poglądów religijnych</w:t>
      </w:r>
    </w:p>
    <w:p w:rsidR="00E519F0" w:rsidRDefault="00E519F0" w:rsidP="00E519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</w:t>
      </w:r>
      <w:r w:rsidR="0058234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 kłamliwych</w:t>
      </w:r>
      <w:r w:rsidR="0058234F">
        <w:rPr>
          <w:rFonts w:ascii="Times New Roman" w:hAnsi="Times New Roman"/>
          <w:sz w:val="24"/>
          <w:szCs w:val="24"/>
        </w:rPr>
        <w:t>, odmawiających człowieczeństwa, demonizujących, opartych na stereotypach opiniach o Żydach lub ich zbiorowej władzy, zwłaszcza, choć nie tylko, w postaci mitu o międzynarodowym spisku żydowskim lub o kontroli przez Żydów mediów, gospodarki, rządu lub innych społecznych instytucji;</w:t>
      </w:r>
    </w:p>
    <w:p w:rsidR="0058234F" w:rsidRDefault="0058234F" w:rsidP="00E519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oskarżaniu Żydów jako narodu o bycie odpowiedzialnym za realne lub wyimaginowane wykroczenia (…)</w:t>
      </w:r>
    </w:p>
    <w:p w:rsidR="0058234F" w:rsidRDefault="0058234F" w:rsidP="00E519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oskarżaniu Żydów jako narodu lub Izraela jako państwa o wymyślenie Holokaustu lub jego wyolbrzymianie;</w:t>
      </w:r>
    </w:p>
    <w:p w:rsidR="0058234F" w:rsidRPr="00E519F0" w:rsidRDefault="0058234F" w:rsidP="00E519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oskarżaniu Żydów jako obywateli o bycie bardziej lojalnym wobec Państwa Izrael lub też wobec rzekomych międzynarodowych interesów żydowskich niż wobec swojego kraju.”(…)</w:t>
      </w:r>
      <w:r w:rsidR="005409D1">
        <w:rPr>
          <w:rFonts w:ascii="Times New Roman" w:hAnsi="Times New Roman"/>
          <w:sz w:val="24"/>
          <w:szCs w:val="24"/>
        </w:rPr>
        <w:t xml:space="preserve"> (Makówka-</w:t>
      </w:r>
      <w:proofErr w:type="spellStart"/>
      <w:r w:rsidR="005409D1">
        <w:rPr>
          <w:rFonts w:ascii="Times New Roman" w:hAnsi="Times New Roman"/>
          <w:sz w:val="24"/>
          <w:szCs w:val="24"/>
        </w:rPr>
        <w:t>Kwapisiewicz</w:t>
      </w:r>
      <w:proofErr w:type="spellEnd"/>
      <w:r w:rsidR="005409D1">
        <w:rPr>
          <w:rFonts w:ascii="Times New Roman" w:hAnsi="Times New Roman"/>
          <w:sz w:val="24"/>
          <w:szCs w:val="24"/>
        </w:rPr>
        <w:t>, 2016, s. 13)</w:t>
      </w:r>
    </w:p>
    <w:p w:rsidR="00E519F0" w:rsidRPr="00E519F0" w:rsidRDefault="00E519F0" w:rsidP="00F21F72">
      <w:pPr>
        <w:jc w:val="both"/>
        <w:rPr>
          <w:rFonts w:ascii="Times New Roman" w:hAnsi="Times New Roman"/>
          <w:sz w:val="24"/>
          <w:szCs w:val="24"/>
        </w:rPr>
      </w:pPr>
    </w:p>
    <w:p w:rsidR="00436AAA" w:rsidRPr="00436AAA" w:rsidRDefault="00436AAA" w:rsidP="00436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436AAA">
        <w:rPr>
          <w:rFonts w:ascii="Times New Roman" w:hAnsi="Times New Roman"/>
          <w:b/>
          <w:sz w:val="24"/>
          <w:szCs w:val="24"/>
        </w:rPr>
        <w:t>ródł</w:t>
      </w:r>
      <w:r w:rsidR="005409D1">
        <w:rPr>
          <w:rFonts w:ascii="Times New Roman" w:hAnsi="Times New Roman"/>
          <w:b/>
          <w:sz w:val="24"/>
          <w:szCs w:val="24"/>
        </w:rPr>
        <w:t>o</w:t>
      </w:r>
      <w:r w:rsidRPr="00436AAA">
        <w:rPr>
          <w:rFonts w:ascii="Times New Roman" w:hAnsi="Times New Roman"/>
          <w:b/>
          <w:sz w:val="24"/>
          <w:szCs w:val="24"/>
        </w:rPr>
        <w:t>:</w:t>
      </w:r>
    </w:p>
    <w:p w:rsidR="00436AAA" w:rsidRPr="00E519F0" w:rsidRDefault="00436AAA" w:rsidP="00436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Makówka-</w:t>
      </w:r>
      <w:proofErr w:type="spellStart"/>
      <w:r>
        <w:rPr>
          <w:rFonts w:ascii="Times New Roman" w:hAnsi="Times New Roman"/>
          <w:sz w:val="24"/>
          <w:szCs w:val="24"/>
        </w:rPr>
        <w:t>Kwapisiewicz</w:t>
      </w:r>
      <w:proofErr w:type="spellEnd"/>
      <w:r w:rsidRPr="0043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A., </w:t>
      </w:r>
      <w:r w:rsidRPr="00E519F0">
        <w:rPr>
          <w:rFonts w:ascii="Times New Roman" w:hAnsi="Times New Roman"/>
          <w:i/>
          <w:sz w:val="24"/>
          <w:szCs w:val="24"/>
        </w:rPr>
        <w:t>Zjawisko antysemityzmu w Polsce na podstawie badań</w:t>
      </w:r>
      <w:r>
        <w:rPr>
          <w:rFonts w:ascii="Times New Roman" w:hAnsi="Times New Roman"/>
          <w:sz w:val="24"/>
          <w:szCs w:val="24"/>
        </w:rPr>
        <w:t xml:space="preserve">, w: </w:t>
      </w:r>
      <w:r w:rsidRPr="00501FA7">
        <w:rPr>
          <w:rFonts w:ascii="Times New Roman" w:hAnsi="Times New Roman" w:cs="Times New Roman"/>
          <w:sz w:val="24"/>
          <w:szCs w:val="24"/>
        </w:rPr>
        <w:t>Makówka-</w:t>
      </w:r>
      <w:proofErr w:type="spellStart"/>
      <w:r w:rsidRPr="00501FA7">
        <w:rPr>
          <w:rFonts w:ascii="Times New Roman" w:hAnsi="Times New Roman" w:cs="Times New Roman"/>
          <w:sz w:val="24"/>
          <w:szCs w:val="24"/>
        </w:rPr>
        <w:t>Kwapisiewicz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 xml:space="preserve"> A. (red.), </w:t>
      </w:r>
      <w:r w:rsidRPr="00501FA7">
        <w:rPr>
          <w:rFonts w:ascii="Times New Roman" w:hAnsi="Times New Roman" w:cs="Times New Roman"/>
          <w:i/>
          <w:iCs/>
          <w:sz w:val="24"/>
          <w:szCs w:val="24"/>
        </w:rPr>
        <w:t xml:space="preserve">Antysemityzm nie jest poglądem. Podręcznik dla edukatorów i </w:t>
      </w:r>
      <w:proofErr w:type="spellStart"/>
      <w:r w:rsidRPr="00501FA7">
        <w:rPr>
          <w:rFonts w:ascii="Times New Roman" w:hAnsi="Times New Roman" w:cs="Times New Roman"/>
          <w:i/>
          <w:iCs/>
          <w:sz w:val="24"/>
          <w:szCs w:val="24"/>
        </w:rPr>
        <w:t>edukatorek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 xml:space="preserve">, Żydowskie Stowarzyszenie </w:t>
      </w:r>
      <w:proofErr w:type="spellStart"/>
      <w:r w:rsidRPr="00501FA7">
        <w:rPr>
          <w:rFonts w:ascii="Times New Roman" w:hAnsi="Times New Roman" w:cs="Times New Roman"/>
          <w:sz w:val="24"/>
          <w:szCs w:val="24"/>
        </w:rPr>
        <w:t>Czulent</w:t>
      </w:r>
      <w:proofErr w:type="spellEnd"/>
      <w:r w:rsidRPr="00501FA7">
        <w:rPr>
          <w:rFonts w:ascii="Times New Roman" w:hAnsi="Times New Roman" w:cs="Times New Roman"/>
          <w:sz w:val="24"/>
          <w:szCs w:val="24"/>
        </w:rPr>
        <w:t>, Kraków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s. 13. </w:t>
      </w:r>
    </w:p>
    <w:p w:rsidR="005409D1" w:rsidRPr="005409D1" w:rsidRDefault="005409D1" w:rsidP="00501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D1">
        <w:rPr>
          <w:rFonts w:ascii="Times New Roman" w:hAnsi="Times New Roman" w:cs="Times New Roman"/>
          <w:b/>
          <w:sz w:val="24"/>
          <w:szCs w:val="24"/>
        </w:rPr>
        <w:t>Dodatkowo:</w:t>
      </w:r>
    </w:p>
    <w:p w:rsidR="00342872" w:rsidRPr="00501FA7" w:rsidRDefault="00501FA7" w:rsidP="0050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H., </w:t>
      </w:r>
      <w:r w:rsidRPr="00501FA7">
        <w:rPr>
          <w:rFonts w:ascii="Times New Roman" w:hAnsi="Times New Roman" w:cs="Times New Roman"/>
          <w:i/>
          <w:sz w:val="24"/>
          <w:szCs w:val="24"/>
        </w:rPr>
        <w:t>Antysemityzm</w:t>
      </w:r>
      <w:r>
        <w:rPr>
          <w:rFonts w:ascii="Times New Roman" w:hAnsi="Times New Roman" w:cs="Times New Roman"/>
          <w:sz w:val="24"/>
          <w:szCs w:val="24"/>
        </w:rPr>
        <w:t xml:space="preserve">, w: </w:t>
      </w:r>
      <w:r w:rsidR="0099326E" w:rsidRPr="00501FA7">
        <w:rPr>
          <w:rFonts w:ascii="Times New Roman" w:hAnsi="Times New Roman" w:cs="Times New Roman"/>
          <w:sz w:val="24"/>
          <w:szCs w:val="24"/>
        </w:rPr>
        <w:t xml:space="preserve">Branka M., Cieślikowska D. (red.), </w:t>
      </w:r>
      <w:r w:rsidR="0099326E" w:rsidRPr="00501FA7">
        <w:rPr>
          <w:rFonts w:ascii="Times New Roman" w:hAnsi="Times New Roman" w:cs="Times New Roman"/>
          <w:i/>
          <w:iCs/>
          <w:sz w:val="24"/>
          <w:szCs w:val="24"/>
        </w:rPr>
        <w:t>Edukacja antydyskryminacyjna. Podręcznik trenerski</w:t>
      </w:r>
      <w:r w:rsidR="0099326E" w:rsidRPr="00501FA7">
        <w:rPr>
          <w:rFonts w:ascii="Times New Roman" w:hAnsi="Times New Roman" w:cs="Times New Roman"/>
          <w:sz w:val="24"/>
          <w:szCs w:val="24"/>
        </w:rPr>
        <w:t>, Villa Decius, Kraków 2010.</w:t>
      </w:r>
    </w:p>
    <w:p w:rsidR="00501FA7" w:rsidRPr="00501FA7" w:rsidRDefault="00501FA7" w:rsidP="00F21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FA7" w:rsidRDefault="00501FA7" w:rsidP="00F21F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A7" w:rsidRPr="003E41BF" w:rsidRDefault="00501FA7" w:rsidP="00F21F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AA" w:rsidRDefault="00436AAA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AA" w:rsidRPr="00436AAA" w:rsidRDefault="00436AAA" w:rsidP="00A43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AA">
        <w:rPr>
          <w:rFonts w:ascii="Times New Roman" w:hAnsi="Times New Roman" w:cs="Times New Roman"/>
          <w:b/>
          <w:sz w:val="24"/>
          <w:szCs w:val="24"/>
        </w:rPr>
        <w:t xml:space="preserve">Techniki propagandy </w:t>
      </w:r>
    </w:p>
    <w:p w:rsidR="00480D53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E4">
        <w:rPr>
          <w:rFonts w:ascii="Times New Roman" w:hAnsi="Times New Roman" w:cs="Times New Roman"/>
          <w:sz w:val="24"/>
          <w:szCs w:val="24"/>
        </w:rPr>
        <w:t>W opinii psychologów społecznych propaganda bazuje na naszych uprzedzeniach i emocjach, manipuluje symbolami i obrazami, jest „komunikowaniem pewnego punktu widzenia, mającym na celu skłonienie odbiorcy do &gt;&gt;dobrowolnego&lt;&lt; przyjęcia tego punktu za swój” (</w:t>
      </w:r>
      <w:proofErr w:type="spellStart"/>
      <w:r w:rsidRPr="00984EE4">
        <w:rPr>
          <w:rFonts w:ascii="Times New Roman" w:hAnsi="Times New Roman" w:cs="Times New Roman"/>
          <w:sz w:val="24"/>
          <w:szCs w:val="24"/>
        </w:rPr>
        <w:t>Pratkanis</w:t>
      </w:r>
      <w:proofErr w:type="spellEnd"/>
      <w:r w:rsidRPr="00984EE4">
        <w:rPr>
          <w:rFonts w:ascii="Times New Roman" w:hAnsi="Times New Roman" w:cs="Times New Roman"/>
          <w:sz w:val="24"/>
          <w:szCs w:val="24"/>
        </w:rPr>
        <w:t xml:space="preserve"> i Aronson 2005, s. 17). Jej skuteczność polega na tym, że „wykorzystuje nasze lenistwo myślowe, bezrefleksyjność (ale czasem także i specyficzny namysł), emocje i potrzeby” (Skarżyńska 2005, s. VIII). </w:t>
      </w:r>
    </w:p>
    <w:p w:rsidR="00A43A28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E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84EE4">
        <w:rPr>
          <w:rFonts w:ascii="Times New Roman" w:hAnsi="Times New Roman" w:cs="Times New Roman"/>
          <w:sz w:val="24"/>
          <w:szCs w:val="24"/>
        </w:rPr>
        <w:t>Pratkanis</w:t>
      </w:r>
      <w:proofErr w:type="spellEnd"/>
      <w:r w:rsidRPr="00984EE4">
        <w:rPr>
          <w:rFonts w:ascii="Times New Roman" w:hAnsi="Times New Roman" w:cs="Times New Roman"/>
          <w:sz w:val="24"/>
          <w:szCs w:val="24"/>
        </w:rPr>
        <w:t xml:space="preserve"> i E. Aronson, w swoim dziele pt. </w:t>
      </w:r>
      <w:r w:rsidRPr="00984EE4">
        <w:rPr>
          <w:rFonts w:ascii="Times New Roman" w:hAnsi="Times New Roman" w:cs="Times New Roman"/>
          <w:i/>
          <w:sz w:val="24"/>
          <w:szCs w:val="24"/>
        </w:rPr>
        <w:t>Wiek propagandy</w:t>
      </w:r>
      <w:r w:rsidRPr="00984EE4">
        <w:rPr>
          <w:rFonts w:ascii="Times New Roman" w:hAnsi="Times New Roman" w:cs="Times New Roman"/>
          <w:sz w:val="24"/>
          <w:szCs w:val="24"/>
        </w:rPr>
        <w:t xml:space="preserve">, używając terminu </w:t>
      </w:r>
      <w:r w:rsidRPr="00984EE4">
        <w:rPr>
          <w:rFonts w:ascii="Times New Roman" w:hAnsi="Times New Roman" w:cs="Times New Roman"/>
          <w:i/>
          <w:sz w:val="24"/>
          <w:szCs w:val="24"/>
        </w:rPr>
        <w:t>wywieranie wpływu</w:t>
      </w:r>
      <w:r w:rsidRPr="00984EE4">
        <w:rPr>
          <w:rFonts w:ascii="Times New Roman" w:hAnsi="Times New Roman" w:cs="Times New Roman"/>
          <w:sz w:val="24"/>
          <w:szCs w:val="24"/>
        </w:rPr>
        <w:t>, piszą o czterech technikach</w:t>
      </w:r>
      <w:r w:rsidR="0020793E">
        <w:rPr>
          <w:rFonts w:ascii="Times New Roman" w:hAnsi="Times New Roman" w:cs="Times New Roman"/>
          <w:sz w:val="24"/>
          <w:szCs w:val="24"/>
        </w:rPr>
        <w:t xml:space="preserve"> propagan</w:t>
      </w:r>
      <w:r w:rsidR="005409D1">
        <w:rPr>
          <w:rFonts w:ascii="Times New Roman" w:hAnsi="Times New Roman" w:cs="Times New Roman"/>
          <w:sz w:val="24"/>
          <w:szCs w:val="24"/>
        </w:rPr>
        <w:t>dy.</w:t>
      </w:r>
    </w:p>
    <w:p w:rsidR="006140A3" w:rsidRPr="006140A3" w:rsidRDefault="00480D53" w:rsidP="00614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z nich to </w:t>
      </w:r>
      <w:r w:rsidR="006140A3" w:rsidRPr="00480D53">
        <w:rPr>
          <w:rFonts w:ascii="Times New Roman" w:hAnsi="Times New Roman" w:cs="Times New Roman"/>
          <w:b/>
          <w:sz w:val="24"/>
          <w:szCs w:val="24"/>
        </w:rPr>
        <w:t>perswazja wstępna</w:t>
      </w:r>
      <w:r>
        <w:rPr>
          <w:rFonts w:ascii="Times New Roman" w:hAnsi="Times New Roman" w:cs="Times New Roman"/>
          <w:sz w:val="24"/>
          <w:szCs w:val="24"/>
        </w:rPr>
        <w:t xml:space="preserve">, która </w:t>
      </w:r>
      <w:r w:rsidR="006140A3" w:rsidRPr="006140A3">
        <w:rPr>
          <w:rFonts w:ascii="Times New Roman" w:hAnsi="Times New Roman" w:cs="Times New Roman"/>
          <w:sz w:val="24"/>
          <w:szCs w:val="24"/>
        </w:rPr>
        <w:t>polega na zdefiniowaniu problemu zgodnie z życzeniem nadawcy, co „może wpłynąć na nasze reakcje poznawcze i uzyskać naszą zgodę, wcale nie stwarzając wrażenia, że próbuje nas do czegokolwiek przekonać” (</w:t>
      </w:r>
      <w:proofErr w:type="spellStart"/>
      <w:r w:rsidR="006140A3" w:rsidRPr="006140A3">
        <w:rPr>
          <w:rFonts w:ascii="Times New Roman" w:hAnsi="Times New Roman" w:cs="Times New Roman"/>
          <w:sz w:val="24"/>
          <w:szCs w:val="24"/>
        </w:rPr>
        <w:t>Pratkanis</w:t>
      </w:r>
      <w:proofErr w:type="spellEnd"/>
      <w:r w:rsidR="006140A3" w:rsidRPr="006140A3">
        <w:rPr>
          <w:rFonts w:ascii="Times New Roman" w:hAnsi="Times New Roman" w:cs="Times New Roman"/>
          <w:sz w:val="24"/>
          <w:szCs w:val="24"/>
        </w:rPr>
        <w:t xml:space="preserve"> i Aronson 2005, s. 48-49). </w:t>
      </w:r>
      <w:r>
        <w:rPr>
          <w:rFonts w:ascii="Times New Roman" w:hAnsi="Times New Roman" w:cs="Times New Roman"/>
          <w:sz w:val="24"/>
          <w:szCs w:val="24"/>
        </w:rPr>
        <w:t>Innymi słowy, nadawca komunikatu tworzy problem lub przedstawia go w sposób z góry założony, tak jak gdyby prezentował w ten sposób oczywisty, ogólnie przyjęty punkt widzenia.</w:t>
      </w:r>
    </w:p>
    <w:p w:rsidR="006140A3" w:rsidRPr="006140A3" w:rsidRDefault="00480D53" w:rsidP="00614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technika to </w:t>
      </w:r>
      <w:r w:rsidRPr="00480D53">
        <w:rPr>
          <w:rFonts w:ascii="Times New Roman" w:hAnsi="Times New Roman" w:cs="Times New Roman"/>
          <w:b/>
          <w:sz w:val="24"/>
          <w:szCs w:val="24"/>
        </w:rPr>
        <w:t xml:space="preserve">zapewnienie odbiorców o </w:t>
      </w:r>
      <w:r w:rsidR="006140A3" w:rsidRPr="00480D53">
        <w:rPr>
          <w:rFonts w:ascii="Times New Roman" w:hAnsi="Times New Roman" w:cs="Times New Roman"/>
          <w:b/>
          <w:sz w:val="24"/>
          <w:szCs w:val="24"/>
        </w:rPr>
        <w:t>wiarygodności źródła</w:t>
      </w:r>
      <w:r>
        <w:rPr>
          <w:rFonts w:ascii="Times New Roman" w:hAnsi="Times New Roman" w:cs="Times New Roman"/>
          <w:sz w:val="24"/>
          <w:szCs w:val="24"/>
        </w:rPr>
        <w:t xml:space="preserve">, polegająca na tworzeniu wizerunku </w:t>
      </w:r>
      <w:r w:rsidR="006140A3" w:rsidRPr="006140A3">
        <w:rPr>
          <w:rFonts w:ascii="Times New Roman" w:hAnsi="Times New Roman" w:cs="Times New Roman"/>
          <w:sz w:val="24"/>
          <w:szCs w:val="24"/>
        </w:rPr>
        <w:t>nadawc</w:t>
      </w:r>
      <w:r>
        <w:rPr>
          <w:rFonts w:ascii="Times New Roman" w:hAnsi="Times New Roman" w:cs="Times New Roman"/>
          <w:sz w:val="24"/>
          <w:szCs w:val="24"/>
        </w:rPr>
        <w:t xml:space="preserve">y jako osoby </w:t>
      </w:r>
      <w:r w:rsidR="006140A3" w:rsidRPr="006140A3">
        <w:rPr>
          <w:rFonts w:ascii="Times New Roman" w:hAnsi="Times New Roman" w:cs="Times New Roman"/>
          <w:sz w:val="24"/>
          <w:szCs w:val="24"/>
        </w:rPr>
        <w:t>kompetentnej i godnej zaufania</w:t>
      </w:r>
      <w:r w:rsidR="005409D1">
        <w:rPr>
          <w:rFonts w:ascii="Times New Roman" w:hAnsi="Times New Roman" w:cs="Times New Roman"/>
          <w:sz w:val="24"/>
          <w:szCs w:val="24"/>
        </w:rPr>
        <w:t>.</w:t>
      </w:r>
    </w:p>
    <w:p w:rsidR="006140A3" w:rsidRPr="006140A3" w:rsidRDefault="00480D53" w:rsidP="00614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trzecia polega na  </w:t>
      </w:r>
      <w:r w:rsidR="006140A3" w:rsidRPr="00480D53">
        <w:rPr>
          <w:rFonts w:ascii="Times New Roman" w:hAnsi="Times New Roman" w:cs="Times New Roman"/>
          <w:b/>
          <w:sz w:val="24"/>
          <w:szCs w:val="24"/>
        </w:rPr>
        <w:t>selekcji informacji i argumentów</w:t>
      </w:r>
      <w:r>
        <w:rPr>
          <w:rFonts w:ascii="Times New Roman" w:hAnsi="Times New Roman" w:cs="Times New Roman"/>
          <w:sz w:val="24"/>
          <w:szCs w:val="24"/>
        </w:rPr>
        <w:t xml:space="preserve">, a zatem takim ich doborze, który zapewni koncentrację odbiorcy na treściach wybranych przez nadawcę. </w:t>
      </w:r>
    </w:p>
    <w:p w:rsidR="0020793E" w:rsidRDefault="00480D53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Czwarta technika to </w:t>
      </w:r>
      <w:r w:rsidR="006140A3" w:rsidRPr="00480D53">
        <w:rPr>
          <w:rFonts w:ascii="Times New Roman" w:hAnsi="Times New Roman" w:cs="Times New Roman"/>
          <w:b/>
          <w:sz w:val="24"/>
          <w:szCs w:val="24"/>
        </w:rPr>
        <w:t>„kontrolowaniu uczuć odbiorców”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czyli stworzenie przekazu odwołującego się do emocji: mogą temu służyć nacechowane emocjonalnie opisy zdarzeń czy osób</w:t>
      </w:r>
      <w:r w:rsidR="00FD75AC">
        <w:rPr>
          <w:rFonts w:ascii="Times New Roman" w:hAnsi="Times New Roman" w:cs="Times New Roman"/>
          <w:sz w:val="24"/>
          <w:szCs w:val="24"/>
        </w:rPr>
        <w:t xml:space="preserve"> lub zabarwiona uczuciowo interpretacja cz</w:t>
      </w:r>
      <w:r w:rsidR="003645AF">
        <w:rPr>
          <w:rFonts w:ascii="Times New Roman" w:hAnsi="Times New Roman" w:cs="Times New Roman"/>
          <w:sz w:val="24"/>
          <w:szCs w:val="24"/>
        </w:rPr>
        <w:t xml:space="preserve">yichś </w:t>
      </w:r>
      <w:proofErr w:type="spellStart"/>
      <w:r w:rsidR="003645A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645AF">
        <w:rPr>
          <w:rFonts w:ascii="Times New Roman" w:hAnsi="Times New Roman" w:cs="Times New Roman"/>
          <w:sz w:val="24"/>
          <w:szCs w:val="24"/>
        </w:rPr>
        <w:t xml:space="preserve"> lub cech </w:t>
      </w:r>
      <w:r w:rsidR="006140A3" w:rsidRPr="00614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Tamże</w:t>
      </w:r>
      <w:r w:rsidR="006140A3" w:rsidRPr="006140A3">
        <w:rPr>
          <w:rFonts w:ascii="Times New Roman" w:hAnsi="Times New Roman" w:cs="Times New Roman"/>
          <w:sz w:val="24"/>
          <w:szCs w:val="24"/>
        </w:rPr>
        <w:t>, s. 49).</w:t>
      </w:r>
    </w:p>
    <w:p w:rsidR="005409D1" w:rsidRPr="0020793E" w:rsidRDefault="005409D1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Ilustracja poniżej przedstawia wymienione techniki.</w:t>
      </w:r>
    </w:p>
    <w:p w:rsidR="0020793E" w:rsidRDefault="0020793E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3E" w:rsidRDefault="0020793E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73140" cy="54559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0793E" w:rsidRDefault="0020793E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3E" w:rsidRDefault="0020793E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28" w:rsidRPr="001A55FF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</w:p>
    <w:p w:rsidR="00436AAA" w:rsidRDefault="00436AAA" w:rsidP="00436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436AAA">
        <w:rPr>
          <w:rFonts w:ascii="Times New Roman" w:hAnsi="Times New Roman"/>
          <w:b/>
          <w:sz w:val="24"/>
          <w:szCs w:val="24"/>
        </w:rPr>
        <w:t>ródł</w:t>
      </w:r>
      <w:r w:rsidR="00BA1C6A">
        <w:rPr>
          <w:rFonts w:ascii="Times New Roman" w:hAnsi="Times New Roman"/>
          <w:b/>
          <w:sz w:val="24"/>
          <w:szCs w:val="24"/>
        </w:rPr>
        <w:t>o:</w:t>
      </w:r>
    </w:p>
    <w:p w:rsidR="00BA1C6A" w:rsidRPr="00BA1C6A" w:rsidRDefault="00BA1C6A" w:rsidP="00BA1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EE4">
        <w:rPr>
          <w:rFonts w:ascii="Times New Roman" w:hAnsi="Times New Roman" w:cs="Times New Roman"/>
          <w:sz w:val="24"/>
          <w:szCs w:val="24"/>
        </w:rPr>
        <w:t>Pratkanis</w:t>
      </w:r>
      <w:proofErr w:type="spellEnd"/>
      <w:r w:rsidRPr="00984EE4">
        <w:rPr>
          <w:rFonts w:ascii="Times New Roman" w:hAnsi="Times New Roman" w:cs="Times New Roman"/>
          <w:sz w:val="24"/>
          <w:szCs w:val="24"/>
        </w:rPr>
        <w:t xml:space="preserve"> A., Aronson E.: </w:t>
      </w:r>
      <w:r w:rsidRPr="00984EE4">
        <w:rPr>
          <w:rFonts w:ascii="Times New Roman" w:hAnsi="Times New Roman" w:cs="Times New Roman"/>
          <w:i/>
          <w:sz w:val="24"/>
          <w:szCs w:val="24"/>
        </w:rPr>
        <w:t>Wiek propagandy</w:t>
      </w:r>
      <w:r w:rsidRPr="00984EE4">
        <w:rPr>
          <w:rFonts w:ascii="Times New Roman" w:hAnsi="Times New Roman" w:cs="Times New Roman"/>
          <w:sz w:val="24"/>
          <w:szCs w:val="24"/>
        </w:rPr>
        <w:t>. Warszawa 2005.</w:t>
      </w:r>
    </w:p>
    <w:p w:rsidR="00BA1C6A" w:rsidRPr="00436AAA" w:rsidRDefault="00BA1C6A" w:rsidP="00436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Dodatkowo: </w:t>
      </w:r>
    </w:p>
    <w:p w:rsidR="00A43A28" w:rsidRPr="00984EE4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84EE4">
        <w:t>Cialdini</w:t>
      </w:r>
      <w:proofErr w:type="spellEnd"/>
      <w:r w:rsidRPr="00984EE4">
        <w:t xml:space="preserve"> R</w:t>
      </w:r>
      <w:r w:rsidRPr="00984EE4">
        <w:rPr>
          <w:i/>
        </w:rPr>
        <w:t>.: Wywieranie wpływu na ludzi. Teoria i praktyka</w:t>
      </w:r>
      <w:r w:rsidRPr="00984EE4">
        <w:t xml:space="preserve">. Gdańsk 2000. </w:t>
      </w:r>
    </w:p>
    <w:p w:rsidR="00A43A28" w:rsidRPr="00F21F72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84EE4">
        <w:t xml:space="preserve">Dobek-Ostrowska B.: </w:t>
      </w:r>
      <w:r w:rsidRPr="00984EE4">
        <w:rPr>
          <w:i/>
        </w:rPr>
        <w:t>Propaganda jako forma komunikowania</w:t>
      </w:r>
      <w:r w:rsidRPr="00984EE4">
        <w:t xml:space="preserve">. </w:t>
      </w:r>
      <w:r w:rsidRPr="00F21F72">
        <w:t xml:space="preserve">W: B. Dobek-Ostrowska, J. </w:t>
      </w:r>
    </w:p>
    <w:p w:rsidR="00A43A28" w:rsidRPr="00F21F72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84EE4">
        <w:t>Fras</w:t>
      </w:r>
      <w:proofErr w:type="spellEnd"/>
      <w:r w:rsidRPr="00984EE4">
        <w:t xml:space="preserve">, B. Ociepka (red.), </w:t>
      </w:r>
      <w:r w:rsidRPr="00984EE4">
        <w:rPr>
          <w:i/>
        </w:rPr>
        <w:t>Teoria i praktyka propagandy</w:t>
      </w:r>
      <w:r w:rsidRPr="00984EE4">
        <w:t xml:space="preserve">. </w:t>
      </w:r>
      <w:r w:rsidRPr="00F21F72">
        <w:t>Wrocław 1997.</w:t>
      </w:r>
    </w:p>
    <w:p w:rsidR="00A43A28" w:rsidRPr="00F21F72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84EE4">
        <w:t>Fras</w:t>
      </w:r>
      <w:proofErr w:type="spellEnd"/>
      <w:r w:rsidRPr="00984EE4">
        <w:t xml:space="preserve"> J.: </w:t>
      </w:r>
      <w:r w:rsidRPr="00984EE4">
        <w:rPr>
          <w:i/>
        </w:rPr>
        <w:t>Język propagandy politycznej</w:t>
      </w:r>
      <w:r w:rsidRPr="00984EE4">
        <w:t xml:space="preserve">. W: B. Dobek-Ostrowska, J. </w:t>
      </w:r>
      <w:proofErr w:type="spellStart"/>
      <w:r w:rsidRPr="00984EE4">
        <w:t>Fras</w:t>
      </w:r>
      <w:proofErr w:type="spellEnd"/>
      <w:r w:rsidRPr="00984EE4">
        <w:t xml:space="preserve">, B. Ociepka (red.): </w:t>
      </w:r>
      <w:r w:rsidRPr="00984EE4">
        <w:rPr>
          <w:i/>
        </w:rPr>
        <w:t>Teoria i praktyka propagandy</w:t>
      </w:r>
      <w:r w:rsidRPr="00984EE4">
        <w:t xml:space="preserve">. </w:t>
      </w:r>
      <w:r w:rsidRPr="00F21F72">
        <w:t>Wrocław 1997.</w:t>
      </w:r>
    </w:p>
    <w:p w:rsidR="00A43A28" w:rsidRPr="00984EE4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E4">
        <w:rPr>
          <w:rFonts w:ascii="Times New Roman" w:hAnsi="Times New Roman" w:cs="Times New Roman"/>
          <w:sz w:val="24"/>
          <w:szCs w:val="24"/>
        </w:rPr>
        <w:t xml:space="preserve">Kula H. M.: </w:t>
      </w:r>
      <w:r w:rsidRPr="00984EE4">
        <w:rPr>
          <w:rFonts w:ascii="Times New Roman" w:hAnsi="Times New Roman" w:cs="Times New Roman"/>
          <w:i/>
          <w:sz w:val="24"/>
          <w:szCs w:val="24"/>
        </w:rPr>
        <w:t xml:space="preserve">Propaganda współczesna. Istota-właściwości. </w:t>
      </w:r>
      <w:r w:rsidRPr="00984EE4">
        <w:rPr>
          <w:rFonts w:ascii="Times New Roman" w:hAnsi="Times New Roman" w:cs="Times New Roman"/>
          <w:sz w:val="24"/>
          <w:szCs w:val="24"/>
        </w:rPr>
        <w:t>Toruń 2005.</w:t>
      </w:r>
    </w:p>
    <w:p w:rsidR="00A43A28" w:rsidRPr="00984EE4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984EE4">
        <w:rPr>
          <w:kern w:val="36"/>
        </w:rPr>
        <w:lastRenderedPageBreak/>
        <w:t xml:space="preserve">Morstin-Popławska A.: </w:t>
      </w:r>
      <w:r w:rsidRPr="00984EE4">
        <w:rPr>
          <w:rFonts w:eastAsiaTheme="minorHAnsi"/>
          <w:i/>
          <w:lang w:eastAsia="en-US"/>
        </w:rPr>
        <w:t>Dokumentalny film</w:t>
      </w:r>
      <w:r w:rsidRPr="00984EE4">
        <w:rPr>
          <w:rFonts w:eastAsiaTheme="minorHAnsi"/>
          <w:lang w:eastAsia="en-US"/>
        </w:rPr>
        <w:t xml:space="preserve">. W: R. Syska (red.): </w:t>
      </w:r>
      <w:r w:rsidRPr="00984EE4">
        <w:rPr>
          <w:rFonts w:eastAsiaTheme="minorHAnsi"/>
          <w:i/>
          <w:lang w:eastAsia="en-US"/>
        </w:rPr>
        <w:t>Słownik filmu</w:t>
      </w:r>
      <w:r w:rsidRPr="00984EE4">
        <w:rPr>
          <w:rFonts w:eastAsiaTheme="minorHAnsi"/>
          <w:lang w:eastAsia="en-US"/>
        </w:rPr>
        <w:t>. Kraków 2005.</w:t>
      </w:r>
    </w:p>
    <w:p w:rsidR="00A43A28" w:rsidRPr="00984EE4" w:rsidRDefault="00A43A28" w:rsidP="00A43A2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84EE4">
        <w:t>Pabijańska</w:t>
      </w:r>
      <w:proofErr w:type="spellEnd"/>
      <w:r w:rsidRPr="00984EE4">
        <w:t xml:space="preserve"> M.: </w:t>
      </w:r>
      <w:proofErr w:type="spellStart"/>
      <w:r w:rsidRPr="00984EE4">
        <w:rPr>
          <w:i/>
        </w:rPr>
        <w:t>Psychomanipulacja</w:t>
      </w:r>
      <w:proofErr w:type="spellEnd"/>
      <w:r w:rsidRPr="00984EE4">
        <w:rPr>
          <w:i/>
        </w:rPr>
        <w:t xml:space="preserve"> w polityce. Metody, techniki, przykłady</w:t>
      </w:r>
      <w:r w:rsidRPr="00984EE4">
        <w:t xml:space="preserve">. Wrocław 2007. </w:t>
      </w:r>
    </w:p>
    <w:p w:rsidR="00A43A28" w:rsidRPr="00984EE4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EE4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984EE4">
        <w:rPr>
          <w:rFonts w:ascii="Times New Roman" w:hAnsi="Times New Roman" w:cs="Times New Roman"/>
          <w:sz w:val="24"/>
          <w:szCs w:val="24"/>
        </w:rPr>
        <w:t xml:space="preserve"> G.: </w:t>
      </w:r>
      <w:r w:rsidRPr="00984EE4">
        <w:rPr>
          <w:rFonts w:ascii="Times New Roman" w:hAnsi="Times New Roman" w:cs="Times New Roman"/>
          <w:i/>
          <w:sz w:val="24"/>
          <w:szCs w:val="24"/>
        </w:rPr>
        <w:t>Interpretacja materiałów wizualnych. Krytyczna metodologia badań nad wizualnością</w:t>
      </w:r>
      <w:r w:rsidRPr="00984EE4">
        <w:rPr>
          <w:rFonts w:ascii="Times New Roman" w:hAnsi="Times New Roman" w:cs="Times New Roman"/>
          <w:sz w:val="24"/>
          <w:szCs w:val="24"/>
        </w:rPr>
        <w:t>. Warszawa 2010.</w:t>
      </w:r>
    </w:p>
    <w:p w:rsidR="00A43A28" w:rsidRPr="00984EE4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84EE4">
        <w:rPr>
          <w:rFonts w:ascii="Times New Roman" w:hAnsi="Times New Roman" w:cs="Times New Roman"/>
          <w:sz w:val="24"/>
          <w:szCs w:val="24"/>
        </w:rPr>
        <w:t xml:space="preserve">Skarżyńska K.: </w:t>
      </w:r>
      <w:r w:rsidRPr="00984EE4">
        <w:rPr>
          <w:rFonts w:ascii="Times New Roman" w:hAnsi="Times New Roman" w:cs="Times New Roman"/>
          <w:i/>
          <w:sz w:val="24"/>
          <w:szCs w:val="24"/>
        </w:rPr>
        <w:t>Przedmowa do wydania polskiego: Wolność słowa, pluralizm opinii czy zamykanie umysłów?</w:t>
      </w:r>
      <w:r w:rsidRPr="00984EE4">
        <w:rPr>
          <w:rFonts w:ascii="Times New Roman" w:hAnsi="Times New Roman" w:cs="Times New Roman"/>
          <w:sz w:val="24"/>
          <w:szCs w:val="24"/>
        </w:rPr>
        <w:t xml:space="preserve"> </w:t>
      </w:r>
      <w:r w:rsidRPr="00984EE4">
        <w:rPr>
          <w:rFonts w:ascii="Times New Roman" w:hAnsi="Times New Roman" w:cs="Times New Roman"/>
          <w:sz w:val="24"/>
          <w:szCs w:val="24"/>
          <w:lang w:val="en-AU"/>
        </w:rPr>
        <w:t xml:space="preserve">W: A. </w:t>
      </w:r>
      <w:proofErr w:type="spellStart"/>
      <w:r w:rsidRPr="00984EE4">
        <w:rPr>
          <w:rFonts w:ascii="Times New Roman" w:hAnsi="Times New Roman" w:cs="Times New Roman"/>
          <w:sz w:val="24"/>
          <w:szCs w:val="24"/>
          <w:lang w:val="en-AU"/>
        </w:rPr>
        <w:t>Pratkanis</w:t>
      </w:r>
      <w:proofErr w:type="spellEnd"/>
      <w:r w:rsidRPr="00984EE4">
        <w:rPr>
          <w:rFonts w:ascii="Times New Roman" w:hAnsi="Times New Roman" w:cs="Times New Roman"/>
          <w:sz w:val="24"/>
          <w:szCs w:val="24"/>
          <w:lang w:val="en-AU"/>
        </w:rPr>
        <w:t xml:space="preserve">, E. Aronson: </w:t>
      </w:r>
      <w:proofErr w:type="spellStart"/>
      <w:r w:rsidRPr="00984EE4">
        <w:rPr>
          <w:rFonts w:ascii="Times New Roman" w:hAnsi="Times New Roman" w:cs="Times New Roman"/>
          <w:i/>
          <w:sz w:val="24"/>
          <w:szCs w:val="24"/>
          <w:lang w:val="en-AU"/>
        </w:rPr>
        <w:t>Wiek</w:t>
      </w:r>
      <w:proofErr w:type="spellEnd"/>
      <w:r w:rsidRPr="00984EE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984EE4">
        <w:rPr>
          <w:rFonts w:ascii="Times New Roman" w:hAnsi="Times New Roman" w:cs="Times New Roman"/>
          <w:i/>
          <w:sz w:val="24"/>
          <w:szCs w:val="24"/>
          <w:lang w:val="en-AU"/>
        </w:rPr>
        <w:t>propagandy</w:t>
      </w:r>
      <w:proofErr w:type="spellEnd"/>
      <w:r w:rsidRPr="00984EE4">
        <w:rPr>
          <w:rFonts w:ascii="Times New Roman" w:hAnsi="Times New Roman" w:cs="Times New Roman"/>
          <w:sz w:val="24"/>
          <w:szCs w:val="24"/>
          <w:lang w:val="en-AU"/>
        </w:rPr>
        <w:t>. Warszawa 2005.</w:t>
      </w:r>
    </w:p>
    <w:p w:rsidR="00A43A28" w:rsidRPr="00984EE4" w:rsidRDefault="00A43A28" w:rsidP="00A43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A43A28" w:rsidRPr="00A43A28" w:rsidRDefault="00A43A28">
      <w:pPr>
        <w:rPr>
          <w:lang w:val="en-AU"/>
        </w:rPr>
      </w:pPr>
    </w:p>
    <w:sectPr w:rsidR="00A43A28" w:rsidRPr="00A4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6E" w:rsidRDefault="0097786E" w:rsidP="00A43A28">
      <w:pPr>
        <w:spacing w:after="0" w:line="240" w:lineRule="auto"/>
      </w:pPr>
      <w:r>
        <w:separator/>
      </w:r>
    </w:p>
  </w:endnote>
  <w:endnote w:type="continuationSeparator" w:id="0">
    <w:p w:rsidR="0097786E" w:rsidRDefault="0097786E" w:rsidP="00A4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6E" w:rsidRDefault="0097786E" w:rsidP="00A43A28">
      <w:pPr>
        <w:spacing w:after="0" w:line="240" w:lineRule="auto"/>
      </w:pPr>
      <w:r>
        <w:separator/>
      </w:r>
    </w:p>
  </w:footnote>
  <w:footnote w:type="continuationSeparator" w:id="0">
    <w:p w:rsidR="0097786E" w:rsidRDefault="0097786E" w:rsidP="00A4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3E3"/>
    <w:multiLevelType w:val="hybridMultilevel"/>
    <w:tmpl w:val="8246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CED"/>
    <w:multiLevelType w:val="hybridMultilevel"/>
    <w:tmpl w:val="0958C39A"/>
    <w:lvl w:ilvl="0" w:tplc="A5D6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28"/>
    <w:rsid w:val="0020793E"/>
    <w:rsid w:val="00342872"/>
    <w:rsid w:val="003645AF"/>
    <w:rsid w:val="00393151"/>
    <w:rsid w:val="003C0276"/>
    <w:rsid w:val="00436AAA"/>
    <w:rsid w:val="00480D53"/>
    <w:rsid w:val="00501FA7"/>
    <w:rsid w:val="005409D1"/>
    <w:rsid w:val="0058234F"/>
    <w:rsid w:val="005B3867"/>
    <w:rsid w:val="006140A3"/>
    <w:rsid w:val="006E5E2E"/>
    <w:rsid w:val="00773DE5"/>
    <w:rsid w:val="00824726"/>
    <w:rsid w:val="0086471F"/>
    <w:rsid w:val="008F5FD4"/>
    <w:rsid w:val="00967057"/>
    <w:rsid w:val="0097786E"/>
    <w:rsid w:val="0099326E"/>
    <w:rsid w:val="00A43A28"/>
    <w:rsid w:val="00BA1C6A"/>
    <w:rsid w:val="00E519F0"/>
    <w:rsid w:val="00F21F72"/>
    <w:rsid w:val="00FA1C0C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28"/>
  </w:style>
  <w:style w:type="paragraph" w:styleId="Nagwek1">
    <w:name w:val="heading 1"/>
    <w:basedOn w:val="Normalny"/>
    <w:link w:val="Nagwek1Znak"/>
    <w:uiPriority w:val="9"/>
    <w:qFormat/>
    <w:rsid w:val="00A43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A28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3A28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A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A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A2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A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3A28"/>
    <w:rPr>
      <w:color w:val="F49100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43A28"/>
  </w:style>
  <w:style w:type="character" w:customStyle="1" w:styleId="Mention">
    <w:name w:val="Mention"/>
    <w:basedOn w:val="Domylnaczcionkaakapitu"/>
    <w:uiPriority w:val="99"/>
    <w:semiHidden/>
    <w:unhideWhenUsed/>
    <w:rsid w:val="00A43A28"/>
    <w:rPr>
      <w:color w:val="2B579A"/>
      <w:shd w:val="clear" w:color="auto" w:fill="E6E6E6"/>
    </w:rPr>
  </w:style>
  <w:style w:type="paragraph" w:customStyle="1" w:styleId="lead">
    <w:name w:val="lead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-source-sep">
    <w:name w:val="doc-source-sep"/>
    <w:basedOn w:val="Domylnaczcionkaakapitu"/>
    <w:rsid w:val="00A43A28"/>
  </w:style>
  <w:style w:type="character" w:customStyle="1" w:styleId="art-author">
    <w:name w:val="art-author"/>
    <w:basedOn w:val="Domylnaczcionkaakapitu"/>
    <w:rsid w:val="00A43A28"/>
  </w:style>
  <w:style w:type="character" w:styleId="Uwydatnienie">
    <w:name w:val="Emphasis"/>
    <w:basedOn w:val="Domylnaczcionkaakapitu"/>
    <w:uiPriority w:val="20"/>
    <w:qFormat/>
    <w:rsid w:val="00A43A28"/>
    <w:rPr>
      <w:i/>
      <w:iCs/>
    </w:rPr>
  </w:style>
  <w:style w:type="character" w:customStyle="1" w:styleId="fusion-inline-sep">
    <w:name w:val="fusion-inline-sep"/>
    <w:basedOn w:val="Domylnaczcionkaakapitu"/>
    <w:rsid w:val="00A43A28"/>
  </w:style>
  <w:style w:type="character" w:customStyle="1" w:styleId="meta-tags">
    <w:name w:val="meta-tags"/>
    <w:basedOn w:val="Domylnaczcionkaakapitu"/>
    <w:rsid w:val="00A43A28"/>
  </w:style>
  <w:style w:type="character" w:customStyle="1" w:styleId="flytitle-and-titleflytitle">
    <w:name w:val="flytitle-and-title__flytitle"/>
    <w:basedOn w:val="Domylnaczcionkaakapitu"/>
    <w:rsid w:val="00A43A28"/>
  </w:style>
  <w:style w:type="character" w:customStyle="1" w:styleId="flytitle-and-titletitle">
    <w:name w:val="flytitle-and-title__title"/>
    <w:basedOn w:val="Domylnaczcionkaakapitu"/>
    <w:rsid w:val="00A43A28"/>
  </w:style>
  <w:style w:type="paragraph" w:customStyle="1" w:styleId="blog-postrubric">
    <w:name w:val="blog-post__rubric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g-postlocation-created">
    <w:name w:val="blog-post__location-created"/>
    <w:basedOn w:val="Domylnaczcionkaakapitu"/>
    <w:rsid w:val="00A43A28"/>
  </w:style>
  <w:style w:type="character" w:styleId="UyteHipercze">
    <w:name w:val="FollowedHyperlink"/>
    <w:basedOn w:val="Domylnaczcionkaakapitu"/>
    <w:uiPriority w:val="99"/>
    <w:semiHidden/>
    <w:unhideWhenUsed/>
    <w:rsid w:val="00A43A28"/>
    <w:rPr>
      <w:color w:val="85DFD0" w:themeColor="followedHyperlink"/>
      <w:u w:val="single"/>
    </w:rPr>
  </w:style>
  <w:style w:type="character" w:customStyle="1" w:styleId="post-date">
    <w:name w:val="post-date"/>
    <w:basedOn w:val="Domylnaczcionkaakapitu"/>
    <w:rsid w:val="00A43A28"/>
  </w:style>
  <w:style w:type="paragraph" w:customStyle="1" w:styleId="hyphenate">
    <w:name w:val="hyphenat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A43A28"/>
  </w:style>
  <w:style w:type="character" w:customStyle="1" w:styleId="u-h">
    <w:name w:val="u-h"/>
    <w:basedOn w:val="Domylnaczcionkaakapitu"/>
    <w:rsid w:val="00A43A28"/>
  </w:style>
  <w:style w:type="paragraph" w:customStyle="1" w:styleId="byline">
    <w:name w:val="bylin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dateline">
    <w:name w:val="content__datelin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dateline-time">
    <w:name w:val="content__dateline-time"/>
    <w:basedOn w:val="Domylnaczcionkaakapitu"/>
    <w:rsid w:val="00A43A28"/>
  </w:style>
  <w:style w:type="character" w:customStyle="1" w:styleId="drop-capinner">
    <w:name w:val="drop-cap__inner"/>
    <w:basedOn w:val="Domylnaczcionkaakapitu"/>
    <w:rsid w:val="00A43A28"/>
  </w:style>
  <w:style w:type="paragraph" w:styleId="Podtytu">
    <w:name w:val="Subtitle"/>
    <w:basedOn w:val="Normalny"/>
    <w:next w:val="Normalny"/>
    <w:link w:val="PodtytuZnak"/>
    <w:uiPriority w:val="11"/>
    <w:qFormat/>
    <w:rsid w:val="00A43A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3A28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A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28"/>
  </w:style>
  <w:style w:type="paragraph" w:styleId="Stopka">
    <w:name w:val="footer"/>
    <w:basedOn w:val="Normalny"/>
    <w:link w:val="StopkaZnak"/>
    <w:uiPriority w:val="99"/>
    <w:unhideWhenUsed/>
    <w:rsid w:val="00A4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28"/>
  </w:style>
  <w:style w:type="paragraph" w:styleId="Bezodstpw">
    <w:name w:val="No Spacing"/>
    <w:uiPriority w:val="1"/>
    <w:qFormat/>
    <w:rsid w:val="00A43A2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A43A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28"/>
  </w:style>
  <w:style w:type="paragraph" w:styleId="Nagwek1">
    <w:name w:val="heading 1"/>
    <w:basedOn w:val="Normalny"/>
    <w:link w:val="Nagwek1Znak"/>
    <w:uiPriority w:val="9"/>
    <w:qFormat/>
    <w:rsid w:val="00A43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A28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3A28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A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A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A2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A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3A28"/>
    <w:rPr>
      <w:color w:val="F49100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43A28"/>
  </w:style>
  <w:style w:type="character" w:customStyle="1" w:styleId="Mention">
    <w:name w:val="Mention"/>
    <w:basedOn w:val="Domylnaczcionkaakapitu"/>
    <w:uiPriority w:val="99"/>
    <w:semiHidden/>
    <w:unhideWhenUsed/>
    <w:rsid w:val="00A43A28"/>
    <w:rPr>
      <w:color w:val="2B579A"/>
      <w:shd w:val="clear" w:color="auto" w:fill="E6E6E6"/>
    </w:rPr>
  </w:style>
  <w:style w:type="paragraph" w:customStyle="1" w:styleId="lead">
    <w:name w:val="lead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-source-sep">
    <w:name w:val="doc-source-sep"/>
    <w:basedOn w:val="Domylnaczcionkaakapitu"/>
    <w:rsid w:val="00A43A28"/>
  </w:style>
  <w:style w:type="character" w:customStyle="1" w:styleId="art-author">
    <w:name w:val="art-author"/>
    <w:basedOn w:val="Domylnaczcionkaakapitu"/>
    <w:rsid w:val="00A43A28"/>
  </w:style>
  <w:style w:type="character" w:styleId="Uwydatnienie">
    <w:name w:val="Emphasis"/>
    <w:basedOn w:val="Domylnaczcionkaakapitu"/>
    <w:uiPriority w:val="20"/>
    <w:qFormat/>
    <w:rsid w:val="00A43A28"/>
    <w:rPr>
      <w:i/>
      <w:iCs/>
    </w:rPr>
  </w:style>
  <w:style w:type="character" w:customStyle="1" w:styleId="fusion-inline-sep">
    <w:name w:val="fusion-inline-sep"/>
    <w:basedOn w:val="Domylnaczcionkaakapitu"/>
    <w:rsid w:val="00A43A28"/>
  </w:style>
  <w:style w:type="character" w:customStyle="1" w:styleId="meta-tags">
    <w:name w:val="meta-tags"/>
    <w:basedOn w:val="Domylnaczcionkaakapitu"/>
    <w:rsid w:val="00A43A28"/>
  </w:style>
  <w:style w:type="character" w:customStyle="1" w:styleId="flytitle-and-titleflytitle">
    <w:name w:val="flytitle-and-title__flytitle"/>
    <w:basedOn w:val="Domylnaczcionkaakapitu"/>
    <w:rsid w:val="00A43A28"/>
  </w:style>
  <w:style w:type="character" w:customStyle="1" w:styleId="flytitle-and-titletitle">
    <w:name w:val="flytitle-and-title__title"/>
    <w:basedOn w:val="Domylnaczcionkaakapitu"/>
    <w:rsid w:val="00A43A28"/>
  </w:style>
  <w:style w:type="paragraph" w:customStyle="1" w:styleId="blog-postrubric">
    <w:name w:val="blog-post__rubric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g-postlocation-created">
    <w:name w:val="blog-post__location-created"/>
    <w:basedOn w:val="Domylnaczcionkaakapitu"/>
    <w:rsid w:val="00A43A28"/>
  </w:style>
  <w:style w:type="character" w:styleId="UyteHipercze">
    <w:name w:val="FollowedHyperlink"/>
    <w:basedOn w:val="Domylnaczcionkaakapitu"/>
    <w:uiPriority w:val="99"/>
    <w:semiHidden/>
    <w:unhideWhenUsed/>
    <w:rsid w:val="00A43A28"/>
    <w:rPr>
      <w:color w:val="85DFD0" w:themeColor="followedHyperlink"/>
      <w:u w:val="single"/>
    </w:rPr>
  </w:style>
  <w:style w:type="character" w:customStyle="1" w:styleId="post-date">
    <w:name w:val="post-date"/>
    <w:basedOn w:val="Domylnaczcionkaakapitu"/>
    <w:rsid w:val="00A43A28"/>
  </w:style>
  <w:style w:type="paragraph" w:customStyle="1" w:styleId="hyphenate">
    <w:name w:val="hyphenat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A43A28"/>
  </w:style>
  <w:style w:type="character" w:customStyle="1" w:styleId="u-h">
    <w:name w:val="u-h"/>
    <w:basedOn w:val="Domylnaczcionkaakapitu"/>
    <w:rsid w:val="00A43A28"/>
  </w:style>
  <w:style w:type="paragraph" w:customStyle="1" w:styleId="byline">
    <w:name w:val="bylin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dateline">
    <w:name w:val="content__dateline"/>
    <w:basedOn w:val="Normalny"/>
    <w:rsid w:val="00A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dateline-time">
    <w:name w:val="content__dateline-time"/>
    <w:basedOn w:val="Domylnaczcionkaakapitu"/>
    <w:rsid w:val="00A43A28"/>
  </w:style>
  <w:style w:type="character" w:customStyle="1" w:styleId="drop-capinner">
    <w:name w:val="drop-cap__inner"/>
    <w:basedOn w:val="Domylnaczcionkaakapitu"/>
    <w:rsid w:val="00A43A28"/>
  </w:style>
  <w:style w:type="paragraph" w:styleId="Podtytu">
    <w:name w:val="Subtitle"/>
    <w:basedOn w:val="Normalny"/>
    <w:next w:val="Normalny"/>
    <w:link w:val="PodtytuZnak"/>
    <w:uiPriority w:val="11"/>
    <w:qFormat/>
    <w:rsid w:val="00A43A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3A28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A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28"/>
  </w:style>
  <w:style w:type="paragraph" w:styleId="Stopka">
    <w:name w:val="footer"/>
    <w:basedOn w:val="Normalny"/>
    <w:link w:val="StopkaZnak"/>
    <w:uiPriority w:val="99"/>
    <w:unhideWhenUsed/>
    <w:rsid w:val="00A4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28"/>
  </w:style>
  <w:style w:type="paragraph" w:styleId="Bezodstpw">
    <w:name w:val="No Spacing"/>
    <w:uiPriority w:val="1"/>
    <w:qFormat/>
    <w:rsid w:val="00A43A2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A43A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2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D33E6B-4887-436F-9C48-7672748EDC37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F24E4B4-6D48-4462-A04F-DFB12C7EA43E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600" b="1">
              <a:solidFill>
                <a:sysClr val="windowText" lastClr="000000"/>
              </a:solidFill>
            </a:rPr>
            <a:t>techniki propagandy </a:t>
          </a:r>
        </a:p>
      </dgm:t>
    </dgm:pt>
    <dgm:pt modelId="{31C6D26B-FC60-4184-B4A1-F0241249ADA1}" type="parTrans" cxnId="{08632B10-43B8-4051-92A6-C56C3C469E8D}">
      <dgm:prSet/>
      <dgm:spPr/>
      <dgm:t>
        <a:bodyPr/>
        <a:lstStyle/>
        <a:p>
          <a:endParaRPr lang="pl-PL"/>
        </a:p>
      </dgm:t>
    </dgm:pt>
    <dgm:pt modelId="{681134FB-F38F-4FBB-85B4-771073CA19DB}" type="sibTrans" cxnId="{08632B10-43B8-4051-92A6-C56C3C469E8D}">
      <dgm:prSet/>
      <dgm:spPr/>
      <dgm:t>
        <a:bodyPr/>
        <a:lstStyle/>
        <a:p>
          <a:endParaRPr lang="pl-PL"/>
        </a:p>
      </dgm:t>
    </dgm:pt>
    <dgm:pt modelId="{5238384D-A201-4AE5-BE9C-061D342D178A}">
      <dgm:prSet phldrT="[Tekst]" custT="1"/>
      <dgm:spPr/>
      <dgm:t>
        <a:bodyPr/>
        <a:lstStyle/>
        <a:p>
          <a:r>
            <a:rPr lang="pl-PL" sz="1600">
              <a:solidFill>
                <a:sysClr val="windowText" lastClr="000000"/>
              </a:solidFill>
            </a:rPr>
            <a:t>perswazja  wstępna </a:t>
          </a:r>
        </a:p>
      </dgm:t>
    </dgm:pt>
    <dgm:pt modelId="{BC32345F-D25F-4C1B-826B-D493F19C616D}" type="parTrans" cxnId="{9320069D-D19C-4AB9-8E46-D789CD36775D}">
      <dgm:prSet/>
      <dgm:spPr/>
      <dgm:t>
        <a:bodyPr/>
        <a:lstStyle/>
        <a:p>
          <a:endParaRPr lang="pl-PL"/>
        </a:p>
      </dgm:t>
    </dgm:pt>
    <dgm:pt modelId="{74DA6CE2-FF42-4447-8760-2339FA06ECA5}" type="sibTrans" cxnId="{9320069D-D19C-4AB9-8E46-D789CD36775D}">
      <dgm:prSet/>
      <dgm:spPr/>
      <dgm:t>
        <a:bodyPr/>
        <a:lstStyle/>
        <a:p>
          <a:endParaRPr lang="pl-PL"/>
        </a:p>
      </dgm:t>
    </dgm:pt>
    <dgm:pt modelId="{12216085-44B9-428F-BB6A-3DEAF9F40E23}">
      <dgm:prSet phldrT="[Tekst]" custT="1"/>
      <dgm:spPr>
        <a:solidFill>
          <a:srgbClr val="00B050"/>
        </a:solidFill>
      </dgm:spPr>
      <dgm:t>
        <a:bodyPr/>
        <a:lstStyle/>
        <a:p>
          <a:pPr algn="ctr"/>
          <a:r>
            <a:rPr lang="pl-PL" sz="1600">
              <a:solidFill>
                <a:sysClr val="windowText" lastClr="000000"/>
              </a:solidFill>
            </a:rPr>
            <a:t>zapewnienie wiarygodno-</a:t>
          </a:r>
          <a:br>
            <a:rPr lang="pl-PL" sz="1600">
              <a:solidFill>
                <a:sysClr val="windowText" lastClr="000000"/>
              </a:solidFill>
            </a:rPr>
          </a:br>
          <a:r>
            <a:rPr lang="pl-PL" sz="1600">
              <a:solidFill>
                <a:sysClr val="windowText" lastClr="000000"/>
              </a:solidFill>
            </a:rPr>
            <a:t>ści źródła</a:t>
          </a:r>
        </a:p>
      </dgm:t>
    </dgm:pt>
    <dgm:pt modelId="{DA75A9A5-9B7F-438B-907C-2B5F9F09A1AD}" type="parTrans" cxnId="{57A2722A-6766-4859-80FF-E441BFEEAC92}">
      <dgm:prSet/>
      <dgm:spPr/>
      <dgm:t>
        <a:bodyPr/>
        <a:lstStyle/>
        <a:p>
          <a:endParaRPr lang="pl-PL"/>
        </a:p>
      </dgm:t>
    </dgm:pt>
    <dgm:pt modelId="{7F9011EF-BB39-4456-AA8B-B9C1E4BE50F0}" type="sibTrans" cxnId="{57A2722A-6766-4859-80FF-E441BFEEAC92}">
      <dgm:prSet/>
      <dgm:spPr/>
      <dgm:t>
        <a:bodyPr/>
        <a:lstStyle/>
        <a:p>
          <a:endParaRPr lang="pl-PL"/>
        </a:p>
      </dgm:t>
    </dgm:pt>
    <dgm:pt modelId="{C6A526F3-8944-41C6-AB2E-4D27ABC9E947}">
      <dgm:prSet phldrT="[Tekst]"/>
      <dgm:spPr>
        <a:solidFill>
          <a:srgbClr val="7030A0"/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</a:rPr>
            <a:t>selekcja informacji </a:t>
          </a:r>
          <a:br>
            <a:rPr lang="pl-PL">
              <a:solidFill>
                <a:sysClr val="windowText" lastClr="000000"/>
              </a:solidFill>
            </a:rPr>
          </a:br>
          <a:r>
            <a:rPr lang="pl-PL">
              <a:solidFill>
                <a:sysClr val="windowText" lastClr="000000"/>
              </a:solidFill>
            </a:rPr>
            <a:t>i argumentów </a:t>
          </a:r>
        </a:p>
      </dgm:t>
    </dgm:pt>
    <dgm:pt modelId="{85EBFF9A-5BAC-42AE-9178-7ACD15EB33C9}" type="parTrans" cxnId="{6F54BAFE-D450-4B2E-A5CF-24EC250A1A3E}">
      <dgm:prSet/>
      <dgm:spPr/>
      <dgm:t>
        <a:bodyPr/>
        <a:lstStyle/>
        <a:p>
          <a:endParaRPr lang="pl-PL"/>
        </a:p>
      </dgm:t>
    </dgm:pt>
    <dgm:pt modelId="{08D7F441-4D7B-485D-930E-E913F3D36540}" type="sibTrans" cxnId="{6F54BAFE-D450-4B2E-A5CF-24EC250A1A3E}">
      <dgm:prSet/>
      <dgm:spPr/>
      <dgm:t>
        <a:bodyPr/>
        <a:lstStyle/>
        <a:p>
          <a:endParaRPr lang="pl-PL"/>
        </a:p>
      </dgm:t>
    </dgm:pt>
    <dgm:pt modelId="{F1A2F7DE-C749-47ED-8FE8-D9FB860B9914}">
      <dgm:prSet phldrT="[Tekst]" custT="1"/>
      <dgm:spPr>
        <a:solidFill>
          <a:srgbClr val="FF0000"/>
        </a:solidFill>
      </dgm:spPr>
      <dgm:t>
        <a:bodyPr/>
        <a:lstStyle/>
        <a:p>
          <a:r>
            <a:rPr lang="pl-PL" sz="1600">
              <a:solidFill>
                <a:sysClr val="windowText" lastClr="000000"/>
              </a:solidFill>
            </a:rPr>
            <a:t>kontrolowanie uczuć odbiorców</a:t>
          </a:r>
        </a:p>
      </dgm:t>
    </dgm:pt>
    <dgm:pt modelId="{49D66389-56AE-4C47-AFE8-B75000D0791D}" type="parTrans" cxnId="{BA5F78AE-E478-4DDC-B8EE-79C199D7ACEF}">
      <dgm:prSet/>
      <dgm:spPr/>
      <dgm:t>
        <a:bodyPr/>
        <a:lstStyle/>
        <a:p>
          <a:endParaRPr lang="pl-PL"/>
        </a:p>
      </dgm:t>
    </dgm:pt>
    <dgm:pt modelId="{D0E077DA-35E4-42D6-9016-5F9256AFB115}" type="sibTrans" cxnId="{BA5F78AE-E478-4DDC-B8EE-79C199D7ACEF}">
      <dgm:prSet/>
      <dgm:spPr/>
      <dgm:t>
        <a:bodyPr/>
        <a:lstStyle/>
        <a:p>
          <a:endParaRPr lang="pl-PL"/>
        </a:p>
      </dgm:t>
    </dgm:pt>
    <dgm:pt modelId="{9F251514-14B2-4472-B91A-6C296984D3C9}" type="pres">
      <dgm:prSet presAssocID="{66D33E6B-4887-436F-9C48-7672748EDC3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290C59F-E48C-4EA5-860F-B38ADBF4CF2D}" type="pres">
      <dgm:prSet presAssocID="{8F24E4B4-6D48-4462-A04F-DFB12C7EA43E}" presName="centerShape" presStyleLbl="node0" presStyleIdx="0" presStyleCnt="1" custScaleX="127981"/>
      <dgm:spPr/>
      <dgm:t>
        <a:bodyPr/>
        <a:lstStyle/>
        <a:p>
          <a:endParaRPr lang="pl-PL"/>
        </a:p>
      </dgm:t>
    </dgm:pt>
    <dgm:pt modelId="{48C804EC-5A1F-4ABC-96C7-512AACE80992}" type="pres">
      <dgm:prSet presAssocID="{BC32345F-D25F-4C1B-826B-D493F19C616D}" presName="parTrans" presStyleLbl="sibTrans2D1" presStyleIdx="0" presStyleCnt="4"/>
      <dgm:spPr/>
      <dgm:t>
        <a:bodyPr/>
        <a:lstStyle/>
        <a:p>
          <a:endParaRPr lang="pl-PL"/>
        </a:p>
      </dgm:t>
    </dgm:pt>
    <dgm:pt modelId="{BF7151D6-7C88-4716-9513-96DE62593568}" type="pres">
      <dgm:prSet presAssocID="{BC32345F-D25F-4C1B-826B-D493F19C616D}" presName="connectorText" presStyleLbl="sibTrans2D1" presStyleIdx="0" presStyleCnt="4"/>
      <dgm:spPr/>
      <dgm:t>
        <a:bodyPr/>
        <a:lstStyle/>
        <a:p>
          <a:endParaRPr lang="pl-PL"/>
        </a:p>
      </dgm:t>
    </dgm:pt>
    <dgm:pt modelId="{0C973FDB-9C63-4737-97D9-B8950EC0AED7}" type="pres">
      <dgm:prSet presAssocID="{5238384D-A201-4AE5-BE9C-061D342D178A}" presName="node" presStyleLbl="node1" presStyleIdx="0" presStyleCnt="4" custScaleX="12722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1A5DAEC-3B35-45FE-AEBB-DA41CFB026B7}" type="pres">
      <dgm:prSet presAssocID="{DA75A9A5-9B7F-438B-907C-2B5F9F09A1AD}" presName="parTrans" presStyleLbl="sibTrans2D1" presStyleIdx="1" presStyleCnt="4"/>
      <dgm:spPr/>
      <dgm:t>
        <a:bodyPr/>
        <a:lstStyle/>
        <a:p>
          <a:endParaRPr lang="pl-PL"/>
        </a:p>
      </dgm:t>
    </dgm:pt>
    <dgm:pt modelId="{E6D2BC8C-24CD-4E3A-A226-50A3FDC2E8AC}" type="pres">
      <dgm:prSet presAssocID="{DA75A9A5-9B7F-438B-907C-2B5F9F09A1AD}" presName="connectorText" presStyleLbl="sibTrans2D1" presStyleIdx="1" presStyleCnt="4"/>
      <dgm:spPr/>
      <dgm:t>
        <a:bodyPr/>
        <a:lstStyle/>
        <a:p>
          <a:endParaRPr lang="pl-PL"/>
        </a:p>
      </dgm:t>
    </dgm:pt>
    <dgm:pt modelId="{CCB849F6-C789-43A3-A056-D8D508460178}" type="pres">
      <dgm:prSet presAssocID="{12216085-44B9-428F-BB6A-3DEAF9F40E23}" presName="node" presStyleLbl="node1" presStyleIdx="1" presStyleCnt="4" custScaleX="121186" custScaleY="9679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A93CB09-1B42-4F2A-BE6D-9A277C36A0EA}" type="pres">
      <dgm:prSet presAssocID="{85EBFF9A-5BAC-42AE-9178-7ACD15EB33C9}" presName="parTrans" presStyleLbl="sibTrans2D1" presStyleIdx="2" presStyleCnt="4"/>
      <dgm:spPr/>
      <dgm:t>
        <a:bodyPr/>
        <a:lstStyle/>
        <a:p>
          <a:endParaRPr lang="pl-PL"/>
        </a:p>
      </dgm:t>
    </dgm:pt>
    <dgm:pt modelId="{8D455594-6C7C-4823-8C45-A239AD845D95}" type="pres">
      <dgm:prSet presAssocID="{85EBFF9A-5BAC-42AE-9178-7ACD15EB33C9}" presName="connectorText" presStyleLbl="sibTrans2D1" presStyleIdx="2" presStyleCnt="4"/>
      <dgm:spPr/>
      <dgm:t>
        <a:bodyPr/>
        <a:lstStyle/>
        <a:p>
          <a:endParaRPr lang="pl-PL"/>
        </a:p>
      </dgm:t>
    </dgm:pt>
    <dgm:pt modelId="{E53DDBB7-7AB8-4F59-8489-30E47F3E20D6}" type="pres">
      <dgm:prSet presAssocID="{C6A526F3-8944-41C6-AB2E-4D27ABC9E947}" presName="node" presStyleLbl="node1" presStyleIdx="2" presStyleCnt="4" custScaleX="1311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FDE0D09-61BF-41BF-B225-B21D8FB5B2AB}" type="pres">
      <dgm:prSet presAssocID="{49D66389-56AE-4C47-AFE8-B75000D0791D}" presName="parTrans" presStyleLbl="sibTrans2D1" presStyleIdx="3" presStyleCnt="4"/>
      <dgm:spPr/>
      <dgm:t>
        <a:bodyPr/>
        <a:lstStyle/>
        <a:p>
          <a:endParaRPr lang="pl-PL"/>
        </a:p>
      </dgm:t>
    </dgm:pt>
    <dgm:pt modelId="{7882E18E-40FD-42B7-8C58-658A0681E880}" type="pres">
      <dgm:prSet presAssocID="{49D66389-56AE-4C47-AFE8-B75000D0791D}" presName="connectorText" presStyleLbl="sibTrans2D1" presStyleIdx="3" presStyleCnt="4"/>
      <dgm:spPr/>
      <dgm:t>
        <a:bodyPr/>
        <a:lstStyle/>
        <a:p>
          <a:endParaRPr lang="pl-PL"/>
        </a:p>
      </dgm:t>
    </dgm:pt>
    <dgm:pt modelId="{639993EF-6752-4AEE-B790-D1A15FBFC7AE}" type="pres">
      <dgm:prSet presAssocID="{F1A2F7DE-C749-47ED-8FE8-D9FB860B9914}" presName="node" presStyleLbl="node1" presStyleIdx="3" presStyleCnt="4" custScaleX="1158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320069D-D19C-4AB9-8E46-D789CD36775D}" srcId="{8F24E4B4-6D48-4462-A04F-DFB12C7EA43E}" destId="{5238384D-A201-4AE5-BE9C-061D342D178A}" srcOrd="0" destOrd="0" parTransId="{BC32345F-D25F-4C1B-826B-D493F19C616D}" sibTransId="{74DA6CE2-FF42-4447-8760-2339FA06ECA5}"/>
    <dgm:cxn modelId="{342C385E-4F56-4A72-8916-C833A3350DDA}" type="presOf" srcId="{BC32345F-D25F-4C1B-826B-D493F19C616D}" destId="{BF7151D6-7C88-4716-9513-96DE62593568}" srcOrd="1" destOrd="0" presId="urn:microsoft.com/office/officeart/2005/8/layout/radial5"/>
    <dgm:cxn modelId="{A70E9373-0B99-4A06-A170-F5FDF37EEF45}" type="presOf" srcId="{49D66389-56AE-4C47-AFE8-B75000D0791D}" destId="{7882E18E-40FD-42B7-8C58-658A0681E880}" srcOrd="1" destOrd="0" presId="urn:microsoft.com/office/officeart/2005/8/layout/radial5"/>
    <dgm:cxn modelId="{08632B10-43B8-4051-92A6-C56C3C469E8D}" srcId="{66D33E6B-4887-436F-9C48-7672748EDC37}" destId="{8F24E4B4-6D48-4462-A04F-DFB12C7EA43E}" srcOrd="0" destOrd="0" parTransId="{31C6D26B-FC60-4184-B4A1-F0241249ADA1}" sibTransId="{681134FB-F38F-4FBB-85B4-771073CA19DB}"/>
    <dgm:cxn modelId="{A879B644-F3C6-4712-AAD0-AF6BB4BB3334}" type="presOf" srcId="{DA75A9A5-9B7F-438B-907C-2B5F9F09A1AD}" destId="{31A5DAEC-3B35-45FE-AEBB-DA41CFB026B7}" srcOrd="0" destOrd="0" presId="urn:microsoft.com/office/officeart/2005/8/layout/radial5"/>
    <dgm:cxn modelId="{4D2E945C-1201-4A39-AD2D-F14CEA2FCE59}" type="presOf" srcId="{DA75A9A5-9B7F-438B-907C-2B5F9F09A1AD}" destId="{E6D2BC8C-24CD-4E3A-A226-50A3FDC2E8AC}" srcOrd="1" destOrd="0" presId="urn:microsoft.com/office/officeart/2005/8/layout/radial5"/>
    <dgm:cxn modelId="{5D683E77-1DE4-4BFE-BD9A-A83E562FD987}" type="presOf" srcId="{49D66389-56AE-4C47-AFE8-B75000D0791D}" destId="{DFDE0D09-61BF-41BF-B225-B21D8FB5B2AB}" srcOrd="0" destOrd="0" presId="urn:microsoft.com/office/officeart/2005/8/layout/radial5"/>
    <dgm:cxn modelId="{B2B44B87-10DC-4062-933B-001CE761EE76}" type="presOf" srcId="{BC32345F-D25F-4C1B-826B-D493F19C616D}" destId="{48C804EC-5A1F-4ABC-96C7-512AACE80992}" srcOrd="0" destOrd="0" presId="urn:microsoft.com/office/officeart/2005/8/layout/radial5"/>
    <dgm:cxn modelId="{3BD56912-29FB-443A-B400-BFC9542D55B2}" type="presOf" srcId="{5238384D-A201-4AE5-BE9C-061D342D178A}" destId="{0C973FDB-9C63-4737-97D9-B8950EC0AED7}" srcOrd="0" destOrd="0" presId="urn:microsoft.com/office/officeart/2005/8/layout/radial5"/>
    <dgm:cxn modelId="{6F54BAFE-D450-4B2E-A5CF-24EC250A1A3E}" srcId="{8F24E4B4-6D48-4462-A04F-DFB12C7EA43E}" destId="{C6A526F3-8944-41C6-AB2E-4D27ABC9E947}" srcOrd="2" destOrd="0" parTransId="{85EBFF9A-5BAC-42AE-9178-7ACD15EB33C9}" sibTransId="{08D7F441-4D7B-485D-930E-E913F3D36540}"/>
    <dgm:cxn modelId="{49C24A6B-604B-4411-9A98-E36EF09D0E20}" type="presOf" srcId="{C6A526F3-8944-41C6-AB2E-4D27ABC9E947}" destId="{E53DDBB7-7AB8-4F59-8489-30E47F3E20D6}" srcOrd="0" destOrd="0" presId="urn:microsoft.com/office/officeart/2005/8/layout/radial5"/>
    <dgm:cxn modelId="{B8C0B207-E986-4A0E-B320-8CE1CF4A8409}" type="presOf" srcId="{66D33E6B-4887-436F-9C48-7672748EDC37}" destId="{9F251514-14B2-4472-B91A-6C296984D3C9}" srcOrd="0" destOrd="0" presId="urn:microsoft.com/office/officeart/2005/8/layout/radial5"/>
    <dgm:cxn modelId="{57A2722A-6766-4859-80FF-E441BFEEAC92}" srcId="{8F24E4B4-6D48-4462-A04F-DFB12C7EA43E}" destId="{12216085-44B9-428F-BB6A-3DEAF9F40E23}" srcOrd="1" destOrd="0" parTransId="{DA75A9A5-9B7F-438B-907C-2B5F9F09A1AD}" sibTransId="{7F9011EF-BB39-4456-AA8B-B9C1E4BE50F0}"/>
    <dgm:cxn modelId="{8B5512BC-5193-41DF-992F-603AB1618BC1}" type="presOf" srcId="{85EBFF9A-5BAC-42AE-9178-7ACD15EB33C9}" destId="{8D455594-6C7C-4823-8C45-A239AD845D95}" srcOrd="1" destOrd="0" presId="urn:microsoft.com/office/officeart/2005/8/layout/radial5"/>
    <dgm:cxn modelId="{BA5F78AE-E478-4DDC-B8EE-79C199D7ACEF}" srcId="{8F24E4B4-6D48-4462-A04F-DFB12C7EA43E}" destId="{F1A2F7DE-C749-47ED-8FE8-D9FB860B9914}" srcOrd="3" destOrd="0" parTransId="{49D66389-56AE-4C47-AFE8-B75000D0791D}" sibTransId="{D0E077DA-35E4-42D6-9016-5F9256AFB115}"/>
    <dgm:cxn modelId="{F2A57754-403C-4CD1-9FB3-D24B7C8EDA46}" type="presOf" srcId="{F1A2F7DE-C749-47ED-8FE8-D9FB860B9914}" destId="{639993EF-6752-4AEE-B790-D1A15FBFC7AE}" srcOrd="0" destOrd="0" presId="urn:microsoft.com/office/officeart/2005/8/layout/radial5"/>
    <dgm:cxn modelId="{72015C88-3CF5-4405-BDCE-877E5DD95CCB}" type="presOf" srcId="{85EBFF9A-5BAC-42AE-9178-7ACD15EB33C9}" destId="{2A93CB09-1B42-4F2A-BE6D-9A277C36A0EA}" srcOrd="0" destOrd="0" presId="urn:microsoft.com/office/officeart/2005/8/layout/radial5"/>
    <dgm:cxn modelId="{48B30B82-75A7-422A-825E-CC0EDC8B0572}" type="presOf" srcId="{8F24E4B4-6D48-4462-A04F-DFB12C7EA43E}" destId="{0290C59F-E48C-4EA5-860F-B38ADBF4CF2D}" srcOrd="0" destOrd="0" presId="urn:microsoft.com/office/officeart/2005/8/layout/radial5"/>
    <dgm:cxn modelId="{EB5697F2-955E-4A45-89DB-4BE58CDE86BC}" type="presOf" srcId="{12216085-44B9-428F-BB6A-3DEAF9F40E23}" destId="{CCB849F6-C789-43A3-A056-D8D508460178}" srcOrd="0" destOrd="0" presId="urn:microsoft.com/office/officeart/2005/8/layout/radial5"/>
    <dgm:cxn modelId="{C689D490-D5CF-4B6C-9822-FABBFA90811F}" type="presParOf" srcId="{9F251514-14B2-4472-B91A-6C296984D3C9}" destId="{0290C59F-E48C-4EA5-860F-B38ADBF4CF2D}" srcOrd="0" destOrd="0" presId="urn:microsoft.com/office/officeart/2005/8/layout/radial5"/>
    <dgm:cxn modelId="{5803FFFC-8466-42CE-8E59-95BD5B8819BC}" type="presParOf" srcId="{9F251514-14B2-4472-B91A-6C296984D3C9}" destId="{48C804EC-5A1F-4ABC-96C7-512AACE80992}" srcOrd="1" destOrd="0" presId="urn:microsoft.com/office/officeart/2005/8/layout/radial5"/>
    <dgm:cxn modelId="{D283B1B9-0888-4AC4-B7CC-BBD88AAF46D5}" type="presParOf" srcId="{48C804EC-5A1F-4ABC-96C7-512AACE80992}" destId="{BF7151D6-7C88-4716-9513-96DE62593568}" srcOrd="0" destOrd="0" presId="urn:microsoft.com/office/officeart/2005/8/layout/radial5"/>
    <dgm:cxn modelId="{7225BB42-CD1C-4A23-86CC-53E23A567F46}" type="presParOf" srcId="{9F251514-14B2-4472-B91A-6C296984D3C9}" destId="{0C973FDB-9C63-4737-97D9-B8950EC0AED7}" srcOrd="2" destOrd="0" presId="urn:microsoft.com/office/officeart/2005/8/layout/radial5"/>
    <dgm:cxn modelId="{B5BB05D2-6DE5-447A-B1DE-63213EFB0B1B}" type="presParOf" srcId="{9F251514-14B2-4472-B91A-6C296984D3C9}" destId="{31A5DAEC-3B35-45FE-AEBB-DA41CFB026B7}" srcOrd="3" destOrd="0" presId="urn:microsoft.com/office/officeart/2005/8/layout/radial5"/>
    <dgm:cxn modelId="{B086911E-C169-410A-896E-6B8F527FB2D0}" type="presParOf" srcId="{31A5DAEC-3B35-45FE-AEBB-DA41CFB026B7}" destId="{E6D2BC8C-24CD-4E3A-A226-50A3FDC2E8AC}" srcOrd="0" destOrd="0" presId="urn:microsoft.com/office/officeart/2005/8/layout/radial5"/>
    <dgm:cxn modelId="{43E40E27-8D47-4076-B2DD-2363D06FB2A4}" type="presParOf" srcId="{9F251514-14B2-4472-B91A-6C296984D3C9}" destId="{CCB849F6-C789-43A3-A056-D8D508460178}" srcOrd="4" destOrd="0" presId="urn:microsoft.com/office/officeart/2005/8/layout/radial5"/>
    <dgm:cxn modelId="{113EE162-3356-4918-95EB-824666844A7B}" type="presParOf" srcId="{9F251514-14B2-4472-B91A-6C296984D3C9}" destId="{2A93CB09-1B42-4F2A-BE6D-9A277C36A0EA}" srcOrd="5" destOrd="0" presId="urn:microsoft.com/office/officeart/2005/8/layout/radial5"/>
    <dgm:cxn modelId="{541268BE-574B-4000-80DB-CCCD6EB0FB47}" type="presParOf" srcId="{2A93CB09-1B42-4F2A-BE6D-9A277C36A0EA}" destId="{8D455594-6C7C-4823-8C45-A239AD845D95}" srcOrd="0" destOrd="0" presId="urn:microsoft.com/office/officeart/2005/8/layout/radial5"/>
    <dgm:cxn modelId="{356AD821-3278-4497-93E9-09ADA39376F5}" type="presParOf" srcId="{9F251514-14B2-4472-B91A-6C296984D3C9}" destId="{E53DDBB7-7AB8-4F59-8489-30E47F3E20D6}" srcOrd="6" destOrd="0" presId="urn:microsoft.com/office/officeart/2005/8/layout/radial5"/>
    <dgm:cxn modelId="{D3F5A3A4-16CA-4B23-8741-FCFBD63F0810}" type="presParOf" srcId="{9F251514-14B2-4472-B91A-6C296984D3C9}" destId="{DFDE0D09-61BF-41BF-B225-B21D8FB5B2AB}" srcOrd="7" destOrd="0" presId="urn:microsoft.com/office/officeart/2005/8/layout/radial5"/>
    <dgm:cxn modelId="{B630CB59-4B35-4268-9EEE-01B679057E59}" type="presParOf" srcId="{DFDE0D09-61BF-41BF-B225-B21D8FB5B2AB}" destId="{7882E18E-40FD-42B7-8C58-658A0681E880}" srcOrd="0" destOrd="0" presId="urn:microsoft.com/office/officeart/2005/8/layout/radial5"/>
    <dgm:cxn modelId="{A423E0D3-46A4-4DFB-8200-8F58F1B16507}" type="presParOf" srcId="{9F251514-14B2-4472-B91A-6C296984D3C9}" destId="{639993EF-6752-4AEE-B790-D1A15FBFC7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90C59F-E48C-4EA5-860F-B38ADBF4CF2D}">
      <dsp:nvSpPr>
        <dsp:cNvPr id="0" name=""/>
        <dsp:cNvSpPr/>
      </dsp:nvSpPr>
      <dsp:spPr>
        <a:xfrm>
          <a:off x="2210494" y="2098984"/>
          <a:ext cx="1609939" cy="1257951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ysClr val="windowText" lastClr="000000"/>
              </a:solidFill>
            </a:rPr>
            <a:t>techniki propagandy </a:t>
          </a:r>
        </a:p>
      </dsp:txBody>
      <dsp:txXfrm>
        <a:off x="2446264" y="2283207"/>
        <a:ext cx="1138399" cy="889505"/>
      </dsp:txXfrm>
    </dsp:sp>
    <dsp:sp modelId="{48C804EC-5A1F-4ABC-96C7-512AACE80992}">
      <dsp:nvSpPr>
        <dsp:cNvPr id="0" name=""/>
        <dsp:cNvSpPr/>
      </dsp:nvSpPr>
      <dsp:spPr>
        <a:xfrm rot="16200000">
          <a:off x="2881481" y="1639918"/>
          <a:ext cx="267965" cy="4277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2921676" y="1765654"/>
        <a:ext cx="187576" cy="256621"/>
      </dsp:txXfrm>
    </dsp:sp>
    <dsp:sp modelId="{0C973FDB-9C63-4737-97D9-B8950EC0AED7}">
      <dsp:nvSpPr>
        <dsp:cNvPr id="0" name=""/>
        <dsp:cNvSpPr/>
      </dsp:nvSpPr>
      <dsp:spPr>
        <a:xfrm>
          <a:off x="2015187" y="20949"/>
          <a:ext cx="2000552" cy="1572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/>
              </a:solidFill>
            </a:rPr>
            <a:t>perswazja  wstępna </a:t>
          </a:r>
        </a:p>
      </dsp:txBody>
      <dsp:txXfrm>
        <a:off x="2308161" y="251227"/>
        <a:ext cx="1414604" cy="1111883"/>
      </dsp:txXfrm>
    </dsp:sp>
    <dsp:sp modelId="{31A5DAEC-3B35-45FE-AEBB-DA41CFB026B7}">
      <dsp:nvSpPr>
        <dsp:cNvPr id="0" name=""/>
        <dsp:cNvSpPr/>
      </dsp:nvSpPr>
      <dsp:spPr>
        <a:xfrm>
          <a:off x="3856300" y="2514108"/>
          <a:ext cx="86407" cy="4277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856300" y="2599649"/>
        <a:ext cx="60485" cy="256621"/>
      </dsp:txXfrm>
    </dsp:sp>
    <dsp:sp modelId="{CCB849F6-C789-43A3-A056-D8D508460178}">
      <dsp:nvSpPr>
        <dsp:cNvPr id="0" name=""/>
        <dsp:cNvSpPr/>
      </dsp:nvSpPr>
      <dsp:spPr>
        <a:xfrm>
          <a:off x="3983465" y="1966969"/>
          <a:ext cx="1905576" cy="1521980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/>
              </a:solidFill>
            </a:rPr>
            <a:t>zapewnienie wiarygodno-</a:t>
          </a:r>
          <a:br>
            <a:rPr lang="pl-PL" sz="1600" kern="1200">
              <a:solidFill>
                <a:sysClr val="windowText" lastClr="000000"/>
              </a:solidFill>
            </a:rPr>
          </a:br>
          <a:r>
            <a:rPr lang="pl-PL" sz="1600" kern="1200">
              <a:solidFill>
                <a:sysClr val="windowText" lastClr="000000"/>
              </a:solidFill>
            </a:rPr>
            <a:t>ści źródła</a:t>
          </a:r>
        </a:p>
      </dsp:txBody>
      <dsp:txXfrm>
        <a:off x="4262530" y="2189858"/>
        <a:ext cx="1347446" cy="1076202"/>
      </dsp:txXfrm>
    </dsp:sp>
    <dsp:sp modelId="{2A93CB09-1B42-4F2A-BE6D-9A277C36A0EA}">
      <dsp:nvSpPr>
        <dsp:cNvPr id="0" name=""/>
        <dsp:cNvSpPr/>
      </dsp:nvSpPr>
      <dsp:spPr>
        <a:xfrm rot="5400000">
          <a:off x="2881481" y="3388297"/>
          <a:ext cx="267965" cy="4277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2921676" y="3433644"/>
        <a:ext cx="187576" cy="256621"/>
      </dsp:txXfrm>
    </dsp:sp>
    <dsp:sp modelId="{E53DDBB7-7AB8-4F59-8489-30E47F3E20D6}">
      <dsp:nvSpPr>
        <dsp:cNvPr id="0" name=""/>
        <dsp:cNvSpPr/>
      </dsp:nvSpPr>
      <dsp:spPr>
        <a:xfrm>
          <a:off x="1984706" y="3862530"/>
          <a:ext cx="2061515" cy="1572439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selekcja informacji </a:t>
          </a:r>
          <a:br>
            <a:rPr lang="pl-PL" sz="1800" kern="1200">
              <a:solidFill>
                <a:sysClr val="windowText" lastClr="000000"/>
              </a:solidFill>
            </a:rPr>
          </a:br>
          <a:r>
            <a:rPr lang="pl-PL" sz="1800" kern="1200">
              <a:solidFill>
                <a:sysClr val="windowText" lastClr="000000"/>
              </a:solidFill>
            </a:rPr>
            <a:t>i argumentów </a:t>
          </a:r>
        </a:p>
      </dsp:txBody>
      <dsp:txXfrm>
        <a:off x="2286608" y="4092808"/>
        <a:ext cx="1457711" cy="1111883"/>
      </dsp:txXfrm>
    </dsp:sp>
    <dsp:sp modelId="{DFDE0D09-61BF-41BF-B225-B21D8FB5B2AB}">
      <dsp:nvSpPr>
        <dsp:cNvPr id="0" name=""/>
        <dsp:cNvSpPr/>
      </dsp:nvSpPr>
      <dsp:spPr>
        <a:xfrm rot="10800000">
          <a:off x="2056560" y="2514108"/>
          <a:ext cx="108779" cy="4277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089194" y="2599649"/>
        <a:ext cx="76145" cy="256621"/>
      </dsp:txXfrm>
    </dsp:sp>
    <dsp:sp modelId="{639993EF-6752-4AEE-B790-D1A15FBFC7AE}">
      <dsp:nvSpPr>
        <dsp:cNvPr id="0" name=""/>
        <dsp:cNvSpPr/>
      </dsp:nvSpPr>
      <dsp:spPr>
        <a:xfrm>
          <a:off x="184097" y="1941740"/>
          <a:ext cx="1821152" cy="1572439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/>
              </a:solidFill>
            </a:rPr>
            <a:t>kontrolowanie uczuć odbiorców</a:t>
          </a:r>
        </a:p>
      </dsp:txBody>
      <dsp:txXfrm>
        <a:off x="450799" y="2172018"/>
        <a:ext cx="1287748" cy="1111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Maja Dobiasz</cp:lastModifiedBy>
  <cp:revision>12</cp:revision>
  <dcterms:created xsi:type="dcterms:W3CDTF">2018-03-28T09:37:00Z</dcterms:created>
  <dcterms:modified xsi:type="dcterms:W3CDTF">2018-04-05T09:13:00Z</dcterms:modified>
</cp:coreProperties>
</file>